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FD" w:rsidRPr="005B35FC" w:rsidRDefault="00C617FD" w:rsidP="005B35FC">
      <w:pPr>
        <w:pStyle w:val="Heading2"/>
        <w:rPr>
          <w:b/>
          <w:i/>
          <w:sz w:val="32"/>
        </w:rPr>
      </w:pPr>
      <w:r w:rsidRPr="005B35FC">
        <w:rPr>
          <w:b/>
          <w:i/>
          <w:sz w:val="32"/>
        </w:rPr>
        <w:t>Public Notice</w:t>
      </w:r>
      <w:r w:rsidR="00B44A6D">
        <w:rPr>
          <w:b/>
          <w:i/>
          <w:sz w:val="32"/>
        </w:rPr>
        <w:t xml:space="preserve"> Templates</w:t>
      </w:r>
    </w:p>
    <w:p w:rsidR="00C617FD" w:rsidRDefault="00C617FD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B44A6D" w:rsidRDefault="00B44A6D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C617FD" w:rsidRDefault="00C617FD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5B35FC" w:rsidRDefault="005B35FC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5B35FC" w:rsidRDefault="005B35FC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C617FD" w:rsidRPr="00124430" w:rsidRDefault="00B44A6D" w:rsidP="00C617FD">
      <w:pPr>
        <w:pStyle w:val="BodyText"/>
        <w:ind w:right="540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 xml:space="preserve">NEWSPAPER </w:t>
      </w:r>
      <w:r w:rsidR="00C617FD" w:rsidRPr="00124430">
        <w:rPr>
          <w:b/>
          <w:i w:val="0"/>
          <w:sz w:val="22"/>
        </w:rPr>
        <w:t>PUBLIC NOTICE</w:t>
      </w:r>
    </w:p>
    <w:p w:rsidR="00C617FD" w:rsidRPr="00124430" w:rsidRDefault="00C617FD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C617FD" w:rsidRDefault="00C617FD" w:rsidP="00C617FD">
      <w:pPr>
        <w:pStyle w:val="BodyText"/>
        <w:ind w:right="540"/>
        <w:jc w:val="center"/>
        <w:rPr>
          <w:b/>
          <w:i w:val="0"/>
          <w:sz w:val="22"/>
        </w:rPr>
      </w:pPr>
    </w:p>
    <w:p w:rsidR="00B44A6D" w:rsidRPr="00124430" w:rsidRDefault="00B44A6D" w:rsidP="00C617FD">
      <w:pPr>
        <w:pStyle w:val="BodyText"/>
        <w:ind w:right="540"/>
        <w:jc w:val="center"/>
        <w:rPr>
          <w:b/>
          <w:i w:val="0"/>
          <w:sz w:val="22"/>
        </w:rPr>
        <w:sectPr w:rsidR="00B44A6D" w:rsidRPr="00124430" w:rsidSect="004F2F07"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617FD" w:rsidRPr="00124430" w:rsidRDefault="00C617FD" w:rsidP="00C617FD">
      <w:pPr>
        <w:pStyle w:val="BodyText"/>
        <w:jc w:val="center"/>
        <w:rPr>
          <w:b/>
          <w:i w:val="0"/>
        </w:rPr>
      </w:pPr>
      <w:r w:rsidRPr="00124430">
        <w:rPr>
          <w:b/>
          <w:i w:val="0"/>
        </w:rPr>
        <w:t>---- Public Notice ----</w:t>
      </w:r>
    </w:p>
    <w:p w:rsidR="00C617FD" w:rsidRPr="00124430" w:rsidRDefault="00C617FD" w:rsidP="00C617FD">
      <w:pPr>
        <w:pStyle w:val="BodyText"/>
        <w:jc w:val="center"/>
        <w:rPr>
          <w:b/>
          <w:i w:val="0"/>
        </w:rPr>
      </w:pPr>
    </w:p>
    <w:p w:rsidR="003C7C26" w:rsidRDefault="003C7C26" w:rsidP="003F0406">
      <w:pPr>
        <w:pStyle w:val="BodyText"/>
        <w:ind w:left="90"/>
        <w:jc w:val="both"/>
        <w:rPr>
          <w:b/>
        </w:rPr>
      </w:pPr>
      <w:r w:rsidRPr="00B5516F">
        <w:rPr>
          <w:b/>
          <w:i w:val="0"/>
        </w:rPr>
        <w:t xml:space="preserve">Notice is hereby given that </w:t>
      </w:r>
      <w:r w:rsidRPr="00B5516F">
        <w:rPr>
          <w:b/>
          <w:i w:val="0"/>
          <w:highlight w:val="yellow"/>
        </w:rPr>
        <w:t>&lt;</w:t>
      </w:r>
      <w:r>
        <w:rPr>
          <w:b/>
          <w:i w:val="0"/>
          <w:highlight w:val="yellow"/>
        </w:rPr>
        <w:t xml:space="preserve">APPLICANT </w:t>
      </w:r>
      <w:r w:rsidRPr="00B5516F">
        <w:rPr>
          <w:b/>
          <w:i w:val="0"/>
          <w:highlight w:val="yellow"/>
        </w:rPr>
        <w:t xml:space="preserve">NAME AND </w:t>
      </w:r>
      <w:bookmarkStart w:id="0" w:name="_GoBack"/>
      <w:bookmarkEnd w:id="0"/>
      <w:r w:rsidRPr="00B5516F">
        <w:rPr>
          <w:b/>
          <w:i w:val="0"/>
          <w:highlight w:val="yellow"/>
        </w:rPr>
        <w:t>ADDRESS&gt;</w:t>
      </w:r>
      <w:r w:rsidRPr="00B5516F">
        <w:rPr>
          <w:b/>
          <w:i w:val="0"/>
        </w:rPr>
        <w:t xml:space="preserve">, has filed an application with the Energy and Environment Cabinet to </w:t>
      </w:r>
      <w:r w:rsidRPr="00B5516F">
        <w:rPr>
          <w:b/>
          <w:i w:val="0"/>
          <w:highlight w:val="yellow"/>
        </w:rPr>
        <w:t>&lt;BRIEF DESCRIPTION OF THE CONSTRUCTION&gt;</w:t>
      </w:r>
      <w:r w:rsidRPr="00B5516F">
        <w:rPr>
          <w:b/>
          <w:i w:val="0"/>
        </w:rPr>
        <w:t xml:space="preserve">.  The property is located </w:t>
      </w:r>
      <w:r w:rsidRPr="00B5516F">
        <w:rPr>
          <w:b/>
          <w:i w:val="0"/>
          <w:highlight w:val="yellow"/>
        </w:rPr>
        <w:t>&lt;LOCATION DESCRIPTION, INCLUDING MILES FROM NEAREST TOWN AND/OR MAJOR ROAD INTERSECTION, AND NAME OF STREAM</w:t>
      </w:r>
      <w:r>
        <w:rPr>
          <w:b/>
          <w:i w:val="0"/>
          <w:highlight w:val="yellow"/>
        </w:rPr>
        <w:t>(S)</w:t>
      </w:r>
      <w:r w:rsidRPr="00B5516F">
        <w:rPr>
          <w:b/>
          <w:i w:val="0"/>
          <w:highlight w:val="yellow"/>
        </w:rPr>
        <w:t>&gt;</w:t>
      </w:r>
      <w:r w:rsidRPr="00B5516F">
        <w:rPr>
          <w:b/>
          <w:i w:val="0"/>
        </w:rPr>
        <w:t xml:space="preserve">.  Any comments or objections </w:t>
      </w:r>
      <w:proofErr w:type="gramStart"/>
      <w:r>
        <w:rPr>
          <w:b/>
          <w:i w:val="0"/>
        </w:rPr>
        <w:t>shall be submitted</w:t>
      </w:r>
      <w:proofErr w:type="gramEnd"/>
      <w:r>
        <w:rPr>
          <w:b/>
          <w:i w:val="0"/>
        </w:rPr>
        <w:t xml:space="preserve"> via email to: </w:t>
      </w:r>
      <w:hyperlink r:id="rId9" w:history="1">
        <w:r w:rsidRPr="001D0AC8">
          <w:rPr>
            <w:rStyle w:val="Hyperlink"/>
            <w:b/>
            <w:i w:val="0"/>
          </w:rPr>
          <w:t>Floodplain@ky.gov</w:t>
        </w:r>
      </w:hyperlink>
      <w:r>
        <w:rPr>
          <w:b/>
          <w:i w:val="0"/>
        </w:rPr>
        <w:t xml:space="preserve"> </w:t>
      </w:r>
      <w:r w:rsidR="000034DF">
        <w:rPr>
          <w:b/>
          <w:i w:val="0"/>
        </w:rPr>
        <w:t xml:space="preserve"> </w:t>
      </w:r>
      <w:r>
        <w:rPr>
          <w:b/>
          <w:i w:val="0"/>
        </w:rPr>
        <w:t xml:space="preserve">and must be received by </w:t>
      </w:r>
      <w:r w:rsidR="000034DF" w:rsidRPr="00931597">
        <w:rPr>
          <w:b/>
          <w:i w:val="0"/>
          <w:highlight w:val="yellow"/>
        </w:rPr>
        <w:t>&lt;E</w:t>
      </w:r>
      <w:r w:rsidRPr="00931597">
        <w:rPr>
          <w:b/>
          <w:i w:val="0"/>
          <w:highlight w:val="yellow"/>
        </w:rPr>
        <w:t>n</w:t>
      </w:r>
      <w:r w:rsidR="003F0406" w:rsidRPr="00931597">
        <w:rPr>
          <w:b/>
          <w:i w:val="0"/>
          <w:highlight w:val="yellow"/>
        </w:rPr>
        <w:t>ter</w:t>
      </w:r>
      <w:r w:rsidRPr="00931597">
        <w:rPr>
          <w:b/>
          <w:i w:val="0"/>
          <w:highlight w:val="yellow"/>
        </w:rPr>
        <w:t xml:space="preserve"> the date </w:t>
      </w:r>
      <w:r w:rsidR="00931597">
        <w:rPr>
          <w:b/>
          <w:i w:val="0"/>
          <w:highlight w:val="yellow"/>
        </w:rPr>
        <w:t>21</w:t>
      </w:r>
      <w:r w:rsidRPr="00931597">
        <w:rPr>
          <w:b/>
          <w:i w:val="0"/>
          <w:highlight w:val="yellow"/>
        </w:rPr>
        <w:t xml:space="preserve"> days from the </w:t>
      </w:r>
      <w:r w:rsidR="003F0406" w:rsidRPr="00931597">
        <w:rPr>
          <w:b/>
          <w:i w:val="0"/>
          <w:highlight w:val="yellow"/>
        </w:rPr>
        <w:t>final</w:t>
      </w:r>
      <w:r w:rsidRPr="00931597">
        <w:rPr>
          <w:b/>
          <w:i w:val="0"/>
          <w:highlight w:val="yellow"/>
        </w:rPr>
        <w:t xml:space="preserve"> </w:t>
      </w:r>
      <w:r w:rsidR="003F0406" w:rsidRPr="00931597">
        <w:rPr>
          <w:b/>
          <w:i w:val="0"/>
          <w:highlight w:val="yellow"/>
        </w:rPr>
        <w:t>p</w:t>
      </w:r>
      <w:r w:rsidR="000034DF" w:rsidRPr="00931597">
        <w:rPr>
          <w:b/>
          <w:i w:val="0"/>
          <w:highlight w:val="yellow"/>
        </w:rPr>
        <w:t>ublic notice printing&gt;</w:t>
      </w:r>
      <w:r w:rsidRPr="00124430">
        <w:rPr>
          <w:b/>
          <w:i w:val="0"/>
        </w:rPr>
        <w:t xml:space="preserve">.  </w:t>
      </w:r>
      <w:r w:rsidR="000034DF" w:rsidRPr="00B5516F">
        <w:rPr>
          <w:b/>
          <w:i w:val="0"/>
        </w:rPr>
        <w:t>Kentucky Division of Water, Floodplain Management Section</w:t>
      </w:r>
      <w:r w:rsidR="0077459B">
        <w:rPr>
          <w:b/>
          <w:i w:val="0"/>
        </w:rPr>
        <w:t xml:space="preserve">, 300 Sower Blvd. Frankfort, KY 40601.  Call </w:t>
      </w:r>
      <w:r w:rsidR="000034DF">
        <w:rPr>
          <w:b/>
          <w:i w:val="0"/>
        </w:rPr>
        <w:t xml:space="preserve">502-564-3410 with questions. </w:t>
      </w:r>
    </w:p>
    <w:p w:rsidR="003C7C26" w:rsidRPr="00124430" w:rsidRDefault="003C7C26" w:rsidP="00C617FD">
      <w:pPr>
        <w:pStyle w:val="BodyText"/>
        <w:ind w:left="90"/>
        <w:jc w:val="both"/>
        <w:rPr>
          <w:b/>
          <w:i w:val="0"/>
        </w:rPr>
        <w:sectPr w:rsidR="003C7C26" w:rsidRPr="00124430" w:rsidSect="00ED0916">
          <w:footerReference w:type="first" r:id="rId10"/>
          <w:type w:val="continuous"/>
          <w:pgSz w:w="12240" w:h="15840"/>
          <w:pgMar w:top="1440" w:right="4950" w:bottom="1440" w:left="4410" w:header="720" w:footer="720" w:gutter="0"/>
          <w:cols w:space="720"/>
          <w:docGrid w:linePitch="360"/>
        </w:sectPr>
      </w:pPr>
    </w:p>
    <w:p w:rsidR="00ED0916" w:rsidRPr="00BD3DD3" w:rsidRDefault="00BD3DD3" w:rsidP="00BD3D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PUBLIC NOTICE WAIVER REQUEST</w:t>
      </w:r>
    </w:p>
    <w:p w:rsidR="00BD3DD3" w:rsidRDefault="00BD3DD3" w:rsidP="00BD3D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74568" w:rsidRDefault="00674568" w:rsidP="00BD3D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BD3DD3" w:rsidRDefault="00BD3DD3" w:rsidP="00674568">
      <w:pPr>
        <w:tabs>
          <w:tab w:val="left" w:pos="6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 w:rsidRPr="00BD3DD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="00C315BA">
        <w:rPr>
          <w:rFonts w:ascii="Times New Roman" w:hAnsi="Times New Roman" w:cs="Times New Roman"/>
        </w:rPr>
        <w:t>ha</w:t>
      </w:r>
      <w:r w:rsidR="00674568">
        <w:rPr>
          <w:rFonts w:ascii="Times New Roman" w:hAnsi="Times New Roman" w:cs="Times New Roman"/>
        </w:rPr>
        <w:t>ve</w:t>
      </w:r>
      <w:r w:rsidR="00C315BA">
        <w:rPr>
          <w:rFonts w:ascii="Times New Roman" w:hAnsi="Times New Roman" w:cs="Times New Roman"/>
        </w:rPr>
        <w:t xml:space="preserve"> made an application </w:t>
      </w:r>
      <w:r>
        <w:rPr>
          <w:rFonts w:ascii="Times New Roman" w:hAnsi="Times New Roman" w:cs="Times New Roman"/>
        </w:rPr>
        <w:t xml:space="preserve">for a </w:t>
      </w:r>
    </w:p>
    <w:p w:rsidR="00BD3DD3" w:rsidRPr="00643C1B" w:rsidRDefault="00BD3DD3" w:rsidP="00674568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ind w:right="450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ab/>
      </w:r>
      <w:r w:rsidRPr="00643C1B">
        <w:rPr>
          <w:rFonts w:ascii="Times New Roman" w:hAnsi="Times New Roman" w:cs="Times New Roman"/>
          <w:sz w:val="16"/>
          <w:szCs w:val="18"/>
        </w:rPr>
        <w:t>(Printed Name of Applicant)</w:t>
      </w:r>
    </w:p>
    <w:p w:rsidR="00BD3DD3" w:rsidRDefault="00BD3DD3" w:rsidP="00BD3DD3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5BA" w:rsidRPr="00124430" w:rsidRDefault="00674568" w:rsidP="00674568">
      <w:pPr>
        <w:tabs>
          <w:tab w:val="left" w:pos="86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stream construction  p</w:t>
      </w:r>
      <w:r w:rsidR="00C315BA">
        <w:rPr>
          <w:rFonts w:ascii="Times New Roman" w:hAnsi="Times New Roman" w:cs="Times New Roman"/>
        </w:rPr>
        <w:t xml:space="preserve">ermit with </w:t>
      </w:r>
      <w:r w:rsidR="00BD3DD3">
        <w:rPr>
          <w:rFonts w:ascii="Times New Roman" w:hAnsi="Times New Roman" w:cs="Times New Roman"/>
        </w:rPr>
        <w:t xml:space="preserve">the Kentucky Division of Water, </w:t>
      </w:r>
      <w:r w:rsidR="00C315BA" w:rsidRPr="00124430">
        <w:rPr>
          <w:rFonts w:ascii="Times New Roman" w:hAnsi="Times New Roman" w:cs="Times New Roman"/>
        </w:rPr>
        <w:t>Floodplain Management Section to</w:t>
      </w:r>
    </w:p>
    <w:p w:rsidR="00C315BA" w:rsidRPr="00124430" w:rsidRDefault="00C315BA" w:rsidP="00C315BA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202">
        <w:rPr>
          <w:rFonts w:ascii="Times New Roman" w:hAnsi="Times New Roman" w:cs="Times New Roman"/>
          <w:u w:val="single"/>
        </w:rPr>
        <w:tab/>
      </w:r>
    </w:p>
    <w:p w:rsidR="00C315BA" w:rsidRPr="00124430" w:rsidRDefault="00C315BA" w:rsidP="00C315BA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Pr="00124430" w:rsidRDefault="00674568" w:rsidP="00674568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202">
        <w:rPr>
          <w:rFonts w:ascii="Times New Roman" w:hAnsi="Times New Roman" w:cs="Times New Roman"/>
          <w:u w:val="single"/>
        </w:rPr>
        <w:tab/>
      </w:r>
    </w:p>
    <w:p w:rsidR="00674568" w:rsidRPr="00124430" w:rsidRDefault="00674568" w:rsidP="0067456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15BA" w:rsidRPr="00674568" w:rsidRDefault="00C315BA" w:rsidP="00C315BA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202">
        <w:rPr>
          <w:rFonts w:ascii="Times New Roman" w:hAnsi="Times New Roman" w:cs="Times New Roman"/>
          <w:u w:val="single"/>
        </w:rPr>
        <w:tab/>
      </w:r>
    </w:p>
    <w:p w:rsidR="00C315BA" w:rsidRPr="00643C1B" w:rsidRDefault="00C315BA" w:rsidP="006F3A3C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right="270"/>
        <w:jc w:val="center"/>
        <w:rPr>
          <w:rFonts w:ascii="Times New Roman" w:hAnsi="Times New Roman" w:cs="Times New Roman"/>
          <w:sz w:val="16"/>
          <w:szCs w:val="18"/>
        </w:rPr>
      </w:pPr>
      <w:r w:rsidRPr="00643C1B">
        <w:rPr>
          <w:rFonts w:ascii="Times New Roman" w:hAnsi="Times New Roman" w:cs="Times New Roman"/>
          <w:sz w:val="16"/>
          <w:szCs w:val="18"/>
        </w:rPr>
        <w:t>(Brief Description of Project)</w:t>
      </w:r>
    </w:p>
    <w:p w:rsidR="00C315BA" w:rsidRDefault="00C315BA" w:rsidP="00674568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Pr="00124430" w:rsidRDefault="00674568" w:rsidP="00674568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located </w:t>
      </w:r>
      <w:r w:rsidRPr="0012443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C52202">
        <w:rPr>
          <w:rFonts w:ascii="Times New Roman" w:hAnsi="Times New Roman" w:cs="Times New Roman"/>
          <w:u w:val="single"/>
        </w:rPr>
        <w:tab/>
      </w:r>
    </w:p>
    <w:p w:rsidR="00674568" w:rsidRPr="00124430" w:rsidRDefault="00674568" w:rsidP="00674568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Pr="00674568" w:rsidRDefault="00674568" w:rsidP="00674568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20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:rsidR="00674568" w:rsidRPr="00643C1B" w:rsidRDefault="00674568" w:rsidP="006F3A3C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right="270"/>
        <w:jc w:val="center"/>
        <w:rPr>
          <w:rFonts w:ascii="Times New Roman" w:hAnsi="Times New Roman" w:cs="Times New Roman"/>
          <w:sz w:val="16"/>
          <w:szCs w:val="18"/>
        </w:rPr>
      </w:pPr>
      <w:r w:rsidRPr="00643C1B">
        <w:rPr>
          <w:rFonts w:ascii="Times New Roman" w:hAnsi="Times New Roman" w:cs="Times New Roman"/>
          <w:sz w:val="16"/>
          <w:szCs w:val="18"/>
        </w:rPr>
        <w:t>(Location of Project)</w:t>
      </w:r>
    </w:p>
    <w:p w:rsidR="00674568" w:rsidRDefault="00674568" w:rsidP="00BD3DD3">
      <w:pPr>
        <w:tabs>
          <w:tab w:val="left" w:pos="477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BD3DD3" w:rsidRDefault="00674568" w:rsidP="006F3A3C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application qualifies for a </w:t>
      </w:r>
      <w:r w:rsidR="006F3A3C">
        <w:rPr>
          <w:rFonts w:ascii="Times New Roman" w:hAnsi="Times New Roman" w:cs="Times New Roman"/>
        </w:rPr>
        <w:t xml:space="preserve">public notice </w:t>
      </w:r>
      <w:r>
        <w:rPr>
          <w:rFonts w:ascii="Times New Roman" w:hAnsi="Times New Roman" w:cs="Times New Roman"/>
        </w:rPr>
        <w:t>waiver</w:t>
      </w:r>
      <w:r w:rsidR="00BD3DD3">
        <w:rPr>
          <w:rFonts w:ascii="Times New Roman" w:hAnsi="Times New Roman" w:cs="Times New Roman"/>
        </w:rPr>
        <w:t xml:space="preserve"> for the </w:t>
      </w:r>
      <w:r>
        <w:rPr>
          <w:rFonts w:ascii="Times New Roman" w:hAnsi="Times New Roman" w:cs="Times New Roman"/>
        </w:rPr>
        <w:t>following</w:t>
      </w:r>
      <w:r w:rsidR="00BD3DD3">
        <w:rPr>
          <w:rFonts w:ascii="Times New Roman" w:hAnsi="Times New Roman" w:cs="Times New Roman"/>
        </w:rPr>
        <w:t xml:space="preserve"> reason</w:t>
      </w:r>
      <w:r w:rsidR="006F3A3C">
        <w:rPr>
          <w:rFonts w:ascii="Times New Roman" w:hAnsi="Times New Roman" w:cs="Times New Roman"/>
        </w:rPr>
        <w:t>(s)</w:t>
      </w:r>
      <w:r w:rsidR="00BD3DD3">
        <w:rPr>
          <w:rFonts w:ascii="Times New Roman" w:hAnsi="Times New Roman" w:cs="Times New Roman"/>
        </w:rPr>
        <w:t>:</w:t>
      </w:r>
    </w:p>
    <w:p w:rsidR="006F3A3C" w:rsidRPr="006F3A3C" w:rsidRDefault="006F3A3C" w:rsidP="00BD3DD3">
      <w:pPr>
        <w:tabs>
          <w:tab w:val="left" w:pos="477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18"/>
        </w:rPr>
      </w:pPr>
      <w:r w:rsidRPr="006F3A3C">
        <w:rPr>
          <w:rFonts w:ascii="Times New Roman" w:hAnsi="Times New Roman" w:cs="Times New Roman"/>
          <w:i/>
          <w:sz w:val="18"/>
        </w:rPr>
        <w:t>(Select all that apply)</w:t>
      </w:r>
    </w:p>
    <w:p w:rsidR="00BD3DD3" w:rsidRP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33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>
        <w:rPr>
          <w:rFonts w:ascii="Times New Roman" w:hAnsi="Times New Roman" w:cs="Times New Roman"/>
        </w:rPr>
        <w:tab/>
      </w:r>
      <w:r w:rsidR="006F3A3C">
        <w:rPr>
          <w:rFonts w:ascii="Times New Roman" w:hAnsi="Times New Roman" w:cs="Times New Roman"/>
        </w:rPr>
        <w:t xml:space="preserve">Repair, </w:t>
      </w:r>
      <w:r w:rsidR="00BD3DD3" w:rsidRPr="00BD3DD3">
        <w:rPr>
          <w:rFonts w:ascii="Times New Roman" w:hAnsi="Times New Roman" w:cs="Times New Roman"/>
        </w:rPr>
        <w:t>maintenance</w:t>
      </w:r>
      <w:r w:rsidR="006F3A3C">
        <w:rPr>
          <w:rFonts w:ascii="Times New Roman" w:hAnsi="Times New Roman" w:cs="Times New Roman"/>
        </w:rPr>
        <w:t>, and</w:t>
      </w:r>
      <w:r w:rsidR="00BD3DD3" w:rsidRPr="00BD3DD3">
        <w:rPr>
          <w:rFonts w:ascii="Times New Roman" w:hAnsi="Times New Roman" w:cs="Times New Roman"/>
        </w:rPr>
        <w:t>/</w:t>
      </w:r>
      <w:r w:rsidR="006F3A3C">
        <w:rPr>
          <w:rFonts w:ascii="Times New Roman" w:hAnsi="Times New Roman" w:cs="Times New Roman"/>
        </w:rPr>
        <w:t xml:space="preserve">or </w:t>
      </w:r>
      <w:r w:rsidR="00BD3DD3" w:rsidRPr="00BD3DD3">
        <w:rPr>
          <w:rFonts w:ascii="Times New Roman" w:hAnsi="Times New Roman" w:cs="Times New Roman"/>
        </w:rPr>
        <w:t>internal retrofit with</w:t>
      </w:r>
      <w:r w:rsidR="00674568">
        <w:rPr>
          <w:rFonts w:ascii="Times New Roman" w:hAnsi="Times New Roman" w:cs="Times New Roman"/>
        </w:rPr>
        <w:t>in existing structure footprint</w:t>
      </w:r>
      <w:r w:rsidR="00BD3DD3" w:rsidRPr="00BD3DD3">
        <w:rPr>
          <w:rFonts w:ascii="Times New Roman" w:hAnsi="Times New Roman" w:cs="Times New Roman"/>
        </w:rPr>
        <w:t>;</w:t>
      </w:r>
    </w:p>
    <w:p w:rsidR="00BD3DD3" w:rsidRP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338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>
        <w:rPr>
          <w:rFonts w:ascii="Times New Roman" w:hAnsi="Times New Roman" w:cs="Times New Roman"/>
        </w:rPr>
        <w:tab/>
      </w:r>
      <w:r w:rsidR="00BD3DD3" w:rsidRPr="00BD3DD3">
        <w:rPr>
          <w:rFonts w:ascii="Times New Roman" w:hAnsi="Times New Roman" w:cs="Times New Roman"/>
        </w:rPr>
        <w:t>Emergency work per DOW policy memo 84-01;</w:t>
      </w:r>
    </w:p>
    <w:p w:rsidR="00BD3DD3" w:rsidRP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593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>
        <w:rPr>
          <w:rFonts w:ascii="Times New Roman" w:hAnsi="Times New Roman" w:cs="Times New Roman"/>
        </w:rPr>
        <w:tab/>
      </w:r>
      <w:r w:rsidR="00BD3DD3" w:rsidRPr="00BD3DD3">
        <w:rPr>
          <w:rFonts w:ascii="Times New Roman" w:hAnsi="Times New Roman" w:cs="Times New Roman"/>
        </w:rPr>
        <w:t xml:space="preserve">Watershed &lt;1 sq. mile </w:t>
      </w:r>
      <w:r w:rsidR="00674568">
        <w:rPr>
          <w:rFonts w:ascii="Times New Roman" w:hAnsi="Times New Roman" w:cs="Times New Roman"/>
        </w:rPr>
        <w:t xml:space="preserve">that does not include a </w:t>
      </w:r>
      <w:r w:rsidR="00BD3DD3" w:rsidRPr="00BD3DD3">
        <w:rPr>
          <w:rFonts w:ascii="Times New Roman" w:hAnsi="Times New Roman" w:cs="Times New Roman"/>
        </w:rPr>
        <w:t>structure;</w:t>
      </w:r>
    </w:p>
    <w:p w:rsidR="00BD3DD3" w:rsidRP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230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 w:rsidRPr="00BD3DD3">
        <w:rPr>
          <w:rFonts w:ascii="Times New Roman" w:hAnsi="Times New Roman" w:cs="Times New Roman"/>
        </w:rPr>
        <w:tab/>
      </w:r>
      <w:proofErr w:type="spellStart"/>
      <w:r w:rsidR="00BD3DD3" w:rsidRPr="00BD3DD3">
        <w:rPr>
          <w:rFonts w:ascii="Times New Roman" w:hAnsi="Times New Roman" w:cs="Times New Roman"/>
        </w:rPr>
        <w:t>Subfluvial</w:t>
      </w:r>
      <w:proofErr w:type="spellEnd"/>
      <w:r w:rsidR="00BD3DD3" w:rsidRPr="00BD3DD3">
        <w:rPr>
          <w:rFonts w:ascii="Times New Roman" w:hAnsi="Times New Roman" w:cs="Times New Roman"/>
        </w:rPr>
        <w:t xml:space="preserve"> utilities that involve subsurface and/or directional drilling;</w:t>
      </w:r>
    </w:p>
    <w:p w:rsidR="00BD3DD3" w:rsidRP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827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 w:rsidRPr="00BD3DD3">
        <w:rPr>
          <w:rFonts w:ascii="Times New Roman" w:hAnsi="Times New Roman" w:cs="Times New Roman"/>
        </w:rPr>
        <w:tab/>
        <w:t>Repaving individual residential driveways, curbs, or sidewalks that does not increase ground surface elevations; or</w:t>
      </w:r>
    </w:p>
    <w:p w:rsidR="00BD3DD3" w:rsidRDefault="0077459B" w:rsidP="008B77F7">
      <w:pPr>
        <w:tabs>
          <w:tab w:val="left" w:pos="1440"/>
          <w:tab w:val="left" w:pos="4770"/>
        </w:tabs>
        <w:autoSpaceDE w:val="0"/>
        <w:autoSpaceDN w:val="0"/>
        <w:adjustRightInd w:val="0"/>
        <w:spacing w:line="276" w:lineRule="auto"/>
        <w:ind w:left="144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5414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D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3DD3" w:rsidRPr="00BD3DD3">
        <w:rPr>
          <w:rFonts w:ascii="Times New Roman" w:hAnsi="Times New Roman" w:cs="Times New Roman"/>
        </w:rPr>
        <w:tab/>
      </w:r>
      <w:r w:rsidR="00674568">
        <w:rPr>
          <w:rFonts w:ascii="Times New Roman" w:hAnsi="Times New Roman" w:cs="Times New Roman"/>
        </w:rPr>
        <w:t>An e</w:t>
      </w:r>
      <w:r w:rsidR="00BD3DD3" w:rsidRPr="00BD3DD3">
        <w:rPr>
          <w:rFonts w:ascii="Times New Roman" w:hAnsi="Times New Roman" w:cs="Times New Roman"/>
        </w:rPr>
        <w:t>xtension of previously public noticed permit.</w:t>
      </w:r>
    </w:p>
    <w:p w:rsidR="00BD3DD3" w:rsidRDefault="00BD3DD3" w:rsidP="00BD3DD3">
      <w:pPr>
        <w:tabs>
          <w:tab w:val="left" w:pos="477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:rsidR="00674568" w:rsidRDefault="00674568" w:rsidP="006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Pr="00124430" w:rsidRDefault="00674568" w:rsidP="006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Default="00674568" w:rsidP="00674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4568" w:rsidRPr="00C52202" w:rsidRDefault="00674568" w:rsidP="00674568">
      <w:pPr>
        <w:tabs>
          <w:tab w:val="left" w:pos="6480"/>
          <w:tab w:val="left" w:pos="68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52202">
        <w:rPr>
          <w:rFonts w:ascii="Times New Roman" w:hAnsi="Times New Roman" w:cs="Times New Roman"/>
          <w:u w:val="single"/>
        </w:rPr>
        <w:tab/>
      </w:r>
      <w:r w:rsidRPr="00C52202">
        <w:rPr>
          <w:rFonts w:ascii="Times New Roman" w:hAnsi="Times New Roman" w:cs="Times New Roman"/>
        </w:rPr>
        <w:tab/>
      </w:r>
      <w:r w:rsidRPr="00C52202">
        <w:rPr>
          <w:rFonts w:ascii="Times New Roman" w:hAnsi="Times New Roman" w:cs="Times New Roman"/>
          <w:u w:val="single"/>
        </w:rPr>
        <w:tab/>
      </w:r>
    </w:p>
    <w:p w:rsidR="00674568" w:rsidRPr="00643C1B" w:rsidRDefault="00674568" w:rsidP="00674568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643C1B">
        <w:rPr>
          <w:rFonts w:ascii="Times New Roman" w:hAnsi="Times New Roman" w:cs="Times New Roman"/>
          <w:sz w:val="16"/>
          <w:szCs w:val="18"/>
        </w:rPr>
        <w:t xml:space="preserve"> (Signature of </w:t>
      </w:r>
      <w:r>
        <w:rPr>
          <w:rFonts w:ascii="Times New Roman" w:hAnsi="Times New Roman" w:cs="Times New Roman"/>
          <w:sz w:val="16"/>
          <w:szCs w:val="18"/>
        </w:rPr>
        <w:t>Applicant or Authorized Agent</w:t>
      </w:r>
      <w:r w:rsidRPr="00643C1B">
        <w:rPr>
          <w:rFonts w:ascii="Times New Roman" w:hAnsi="Times New Roman" w:cs="Times New Roman"/>
          <w:sz w:val="16"/>
          <w:szCs w:val="18"/>
        </w:rPr>
        <w:t>)</w:t>
      </w:r>
      <w:r w:rsidRPr="00643C1B">
        <w:rPr>
          <w:rFonts w:ascii="Times New Roman" w:hAnsi="Times New Roman" w:cs="Times New Roman"/>
          <w:sz w:val="16"/>
          <w:szCs w:val="18"/>
        </w:rPr>
        <w:tab/>
        <w:t xml:space="preserve"> (Date)</w:t>
      </w:r>
    </w:p>
    <w:p w:rsidR="00674568" w:rsidRDefault="00674568" w:rsidP="00BD3DD3">
      <w:pPr>
        <w:tabs>
          <w:tab w:val="left" w:pos="477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:rsidR="006F3A3C" w:rsidRDefault="006F3A3C" w:rsidP="006F3A3C">
      <w:pPr>
        <w:tabs>
          <w:tab w:val="left" w:pos="47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6F3A3C" w:rsidRPr="006F3A3C" w:rsidRDefault="006F3A3C" w:rsidP="006F3A3C">
      <w:pPr>
        <w:tabs>
          <w:tab w:val="left" w:pos="47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18"/>
        </w:rPr>
      </w:pPr>
      <w:r w:rsidRPr="006F3A3C">
        <w:rPr>
          <w:rFonts w:ascii="Times New Roman" w:hAnsi="Times New Roman" w:cs="Times New Roman"/>
          <w:i/>
          <w:sz w:val="18"/>
        </w:rPr>
        <w:t>This waiver request should be submitted as part of the applicant’s stream construction application.</w:t>
      </w:r>
      <w:r>
        <w:rPr>
          <w:rFonts w:ascii="Times New Roman" w:hAnsi="Times New Roman" w:cs="Times New Roman"/>
          <w:i/>
          <w:sz w:val="18"/>
        </w:rPr>
        <w:t xml:space="preserve">  </w:t>
      </w:r>
      <w:r w:rsidRPr="006F3A3C">
        <w:rPr>
          <w:rFonts w:ascii="Times New Roman" w:hAnsi="Times New Roman" w:cs="Times New Roman"/>
          <w:i/>
          <w:sz w:val="18"/>
        </w:rPr>
        <w:t>The Division retains the right to require public notice with any application it deems necessary</w:t>
      </w:r>
      <w:r>
        <w:rPr>
          <w:rFonts w:ascii="Times New Roman" w:hAnsi="Times New Roman" w:cs="Times New Roman"/>
          <w:i/>
          <w:sz w:val="18"/>
        </w:rPr>
        <w:t>.</w:t>
      </w:r>
    </w:p>
    <w:sectPr w:rsidR="006F3A3C" w:rsidRPr="006F3A3C" w:rsidSect="00C6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06" w:rsidRDefault="00576A06" w:rsidP="00EF0B34">
      <w:pPr>
        <w:spacing w:after="0" w:line="240" w:lineRule="auto"/>
      </w:pPr>
      <w:r>
        <w:separator/>
      </w:r>
    </w:p>
  </w:endnote>
  <w:endnote w:type="continuationSeparator" w:id="0">
    <w:p w:rsidR="00576A06" w:rsidRDefault="00576A06" w:rsidP="00EF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07" w:rsidRDefault="004F2F07" w:rsidP="004F2F07">
    <w:pPr>
      <w:pStyle w:val="Header"/>
      <w:jc w:val="right"/>
    </w:pPr>
    <w:r w:rsidRPr="00C52202">
      <w:rPr>
        <w:color w:val="767171" w:themeColor="background2" w:themeShade="80"/>
      </w:rPr>
      <w:t xml:space="preserve">Questions? Comments?  Contact the Division of Water at </w:t>
    </w:r>
    <w:hyperlink r:id="rId1" w:history="1">
      <w:r w:rsidRPr="00B956C0">
        <w:rPr>
          <w:rStyle w:val="Hyperlink"/>
        </w:rPr>
        <w:t>water@ky.gov</w:t>
      </w:r>
    </w:hyperlink>
    <w:r>
      <w:t xml:space="preserve"> </w:t>
    </w:r>
  </w:p>
  <w:p w:rsidR="004F2F07" w:rsidRDefault="004F2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C26" w:rsidRDefault="003C7C26" w:rsidP="004F2F07">
    <w:pPr>
      <w:pStyle w:val="Header"/>
      <w:jc w:val="right"/>
    </w:pPr>
    <w:r w:rsidRPr="00C52202">
      <w:rPr>
        <w:color w:val="767171" w:themeColor="background2" w:themeShade="80"/>
      </w:rPr>
      <w:t xml:space="preserve">Questions? Comments?  Contact the Division of Water at </w:t>
    </w:r>
    <w:hyperlink r:id="rId1" w:history="1">
      <w:r w:rsidRPr="00B956C0">
        <w:rPr>
          <w:rStyle w:val="Hyperlink"/>
        </w:rPr>
        <w:t>water@ky.gov</w:t>
      </w:r>
    </w:hyperlink>
    <w:r>
      <w:t xml:space="preserve"> </w:t>
    </w:r>
  </w:p>
  <w:p w:rsidR="003C7C26" w:rsidRDefault="003C7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06" w:rsidRDefault="00576A06" w:rsidP="00EF0B34">
      <w:pPr>
        <w:spacing w:after="0" w:line="240" w:lineRule="auto"/>
      </w:pPr>
      <w:r>
        <w:separator/>
      </w:r>
    </w:p>
  </w:footnote>
  <w:footnote w:type="continuationSeparator" w:id="0">
    <w:p w:rsidR="00576A06" w:rsidRDefault="00576A06" w:rsidP="00EF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7316"/>
    <w:multiLevelType w:val="singleLevel"/>
    <w:tmpl w:val="B80C4FC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50"/>
      </w:pPr>
    </w:lvl>
  </w:abstractNum>
  <w:abstractNum w:abstractNumId="1" w15:restartNumberingAfterBreak="0">
    <w:nsid w:val="273727BF"/>
    <w:multiLevelType w:val="singleLevel"/>
    <w:tmpl w:val="E6ACFDD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</w:abstractNum>
  <w:abstractNum w:abstractNumId="2" w15:restartNumberingAfterBreak="0">
    <w:nsid w:val="33EC2C5E"/>
    <w:multiLevelType w:val="hybridMultilevel"/>
    <w:tmpl w:val="9EF25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96828"/>
    <w:multiLevelType w:val="hybridMultilevel"/>
    <w:tmpl w:val="C0DC3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334F"/>
    <w:multiLevelType w:val="hybridMultilevel"/>
    <w:tmpl w:val="3872F328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2B35A68"/>
    <w:multiLevelType w:val="hybridMultilevel"/>
    <w:tmpl w:val="056417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E48B9"/>
    <w:multiLevelType w:val="hybridMultilevel"/>
    <w:tmpl w:val="2C7AA9D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6E40AB2"/>
    <w:multiLevelType w:val="hybridMultilevel"/>
    <w:tmpl w:val="F53212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0362AF"/>
    <w:multiLevelType w:val="hybridMultilevel"/>
    <w:tmpl w:val="4FE0B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6"/>
    <w:rsid w:val="000034DF"/>
    <w:rsid w:val="00023DF0"/>
    <w:rsid w:val="00124430"/>
    <w:rsid w:val="001C68C1"/>
    <w:rsid w:val="002316C9"/>
    <w:rsid w:val="00325FD3"/>
    <w:rsid w:val="003573E5"/>
    <w:rsid w:val="003C7C26"/>
    <w:rsid w:val="003F0406"/>
    <w:rsid w:val="003F23E0"/>
    <w:rsid w:val="004F2F07"/>
    <w:rsid w:val="00550936"/>
    <w:rsid w:val="00576A06"/>
    <w:rsid w:val="005B35FC"/>
    <w:rsid w:val="00643C1B"/>
    <w:rsid w:val="00674568"/>
    <w:rsid w:val="006F3A3C"/>
    <w:rsid w:val="0077459B"/>
    <w:rsid w:val="007F2F63"/>
    <w:rsid w:val="00841E29"/>
    <w:rsid w:val="00896E2F"/>
    <w:rsid w:val="008B77F7"/>
    <w:rsid w:val="009043D0"/>
    <w:rsid w:val="00931597"/>
    <w:rsid w:val="00A10109"/>
    <w:rsid w:val="00B264F3"/>
    <w:rsid w:val="00B44A6D"/>
    <w:rsid w:val="00B5516F"/>
    <w:rsid w:val="00BD3DD3"/>
    <w:rsid w:val="00C315BA"/>
    <w:rsid w:val="00C52202"/>
    <w:rsid w:val="00C617FD"/>
    <w:rsid w:val="00C709B1"/>
    <w:rsid w:val="00CF2177"/>
    <w:rsid w:val="00DB45D5"/>
    <w:rsid w:val="00DC4A3A"/>
    <w:rsid w:val="00E0171A"/>
    <w:rsid w:val="00ED0916"/>
    <w:rsid w:val="00EF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46AC44-A915-417C-91ED-6535B48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91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D0916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ED0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B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34"/>
  </w:style>
  <w:style w:type="paragraph" w:styleId="Footer">
    <w:name w:val="footer"/>
    <w:basedOn w:val="Normal"/>
    <w:link w:val="FooterChar"/>
    <w:uiPriority w:val="99"/>
    <w:unhideWhenUsed/>
    <w:rsid w:val="00EF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34"/>
  </w:style>
  <w:style w:type="character" w:styleId="FollowedHyperlink">
    <w:name w:val="FollowedHyperlink"/>
    <w:basedOn w:val="DefaultParagraphFont"/>
    <w:uiPriority w:val="99"/>
    <w:semiHidden/>
    <w:unhideWhenUsed/>
    <w:rsid w:val="00CF217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B3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Floodplain@ky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ter@ky.gov?subject=Floodplain%20Permit%20Ques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ter@ky.gov?subject=Floodplain%20Permit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F2EF-2104-4CAD-9C47-497592CD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VanPelt, Alex (EEC)</dc:creator>
  <cp:keywords/>
  <dc:description/>
  <cp:lastModifiedBy>Hokanson, Shawn M (EEC)</cp:lastModifiedBy>
  <cp:revision>2</cp:revision>
  <dcterms:created xsi:type="dcterms:W3CDTF">2019-11-26T18:31:00Z</dcterms:created>
  <dcterms:modified xsi:type="dcterms:W3CDTF">2019-11-26T18:31:00Z</dcterms:modified>
</cp:coreProperties>
</file>